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6" w:rsidRPr="00756D96" w:rsidRDefault="00756D96" w:rsidP="00756D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6D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Приказ Министерства спорта РФ от 16 ноября 2022 г. N 1000 "Об утверждении федерального стандарта спортивной подготовки по виду спорта "футбол" (с изменениями и дополнениями) 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756D96">
        <w:rPr>
          <w:rFonts w:ascii="Times New Roman" w:eastAsia="Times New Roman" w:hAnsi="Times New Roman" w:cs="Times New Roman"/>
          <w:sz w:val="24"/>
          <w:szCs w:val="24"/>
        </w:rPr>
        <w:t>Приказ Министерства спорта РФ от 16 ноября 2022 г. N 1000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федерального стандарта спортивной подготовки по виду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4" w:anchor="block_344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 4 статьи 34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 2021, N 18, ст. 3071) и </w:t>
      </w:r>
      <w:hyperlink r:id="rId5" w:anchor="block_4227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4.2.27 пункта 4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Министерстве спорта Российской Федерации, утвержденного </w:t>
      </w:r>
      <w:hyperlink r:id="rId6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19 июня 2012 г. N 607 (Собрание законодательства Российской Федерации, 2012, N 26, ст. 3525), приказываю: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</w:t>
      </w:r>
      <w:hyperlink r:id="rId7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стандарт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по виду спорта "футбол".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2. Признать утратившим силу </w:t>
      </w:r>
      <w:hyperlink r:id="rId8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спорта Российской Федерации от 25 октября 2019 г. N 880 "Об утверждении федерального стандарта спортивной подготовки по виду спорта "футбол" (зарегистрирован Министерством юстиции Российской Федерации 6 ноября 2019 г., регистрационный N 56429).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января 2023 года.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приказа возложить на заместителя Министра спорта Российской Федерации А.А. Морозова.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756D96" w:rsidRPr="00756D96" w:rsidTr="00756D9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О.В. Матыцин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13 декабря 2022 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Регистрационный N 71480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Федеральный стандарт спортивной подготовки по виду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См. </w:t>
      </w:r>
      <w:hyperlink r:id="rId1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справку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о федеральных стандартах спортивной подготовки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I. Требования к структуре и содержанию примерных дополнительных образовательных программ спортивной подготовки, в том числе к их теоретическим и практическим разделам применительно к каждому этапу спортивной подготовки, включая сроки реализации таких этапов и возрастные границы лиц, проходящих спортивную подготовку, по отдельным этапам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hyperlink r:id="rId11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Примерная дополнительная образовательная программа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 должна иметь следующую структуру и содержание: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1.1. Общие положения, включающие: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1.1.1. Название дополнительной образовательной программы спортивной подготовки с указанием вида спорта (спортивной дисциплины).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1.1.2. Цели дополнительной образовательной программы спортивной подготовки.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 Характеристику дополнительной образовательной программы спортивной подготовки, включающую: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1.2.1. 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 (</w:t>
      </w:r>
      <w:hyperlink r:id="rId12" w:anchor="block_11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федеральному стандарту спортивной подготовки по виду спорта "футбол") (далее - ФССП).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1.2.2. Объем дополнительной образовательной программы спортивной подготовки (</w:t>
      </w:r>
      <w:hyperlink r:id="rId13" w:anchor="block_12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2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1.2.3. Виды (формы) обучения, применяющиеся при реализации дополнительной образовательной программы спортивной подготовки, включающие: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учебно-тренировочные занятия;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учебно-тренировочные мероприятия (</w:t>
      </w:r>
      <w:hyperlink r:id="rId14" w:anchor="block_13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3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спортивные соревнования, согласно объему соревновательной деятельности (</w:t>
      </w:r>
      <w:hyperlink r:id="rId15" w:anchor="block_14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4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иные виды (формы) обучения.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1.2.4. Годовой 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(</w:t>
      </w:r>
      <w:hyperlink r:id="rId16" w:anchor="block_15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5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1.2.5. Календарный план воспитательной работы.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1.2.6. План мероприятий, направленных на предотвращение допинга в спорте и борьбу с ним.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1.2.7. Планы инструкторской и судейской практики.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1.2.8. Планы медицинских, медико-биологических мероприятий и применения восстановительных средств.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1.3. Систему контроля, содержащую: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1.3.1. Требования к результатам прохождения дополнительной образовательной программы спортивной подготовки, в том числе к участию в спортивных соревнованиях.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1.3.2. Оценку результатов освоения дополнительной образовательной программы спортивной подготовки.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1.3.3. Контрольные и контрольно-переводные нормативы (испытания) по видам спортивной подготовки и уровень спортивной квалификации лиц, проходящих спортивную подготовку, по годам и этапам спортивной подготовки.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1.4. Рабочую программу по виду спорта (спортивной дисциплине), состоящую из программного материала для учебно-тренировочных занятий по каждому этапу спортивной подготовки и учебно-тематического плана.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1.5. Условия реализации дополнительной образовательной программы спортивной подготовки, включающие материально-технические, кадровые и информационно-методические условия.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"футбол" (спортивных дисциплин), уровень спортивной квалификации таких лиц (спортивные разряды и спортивные звания)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2. Нормативы физической подготовки и иные спортивные нормативы лиц, проходящих спортивную подготовку (далее - обучающиеся), на этапах спортивной подготовки, уровень спортивной квалификации таких лиц (спортивные разряды и спортивные звания) учитывают их возраст, пол, а также особенности вида спорта "футбол" и включают: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2.1. Нормативы общей физической и технической подготовки для зачисления и перевода на этап начальной подготовки по виду спорта "футбол" (</w:t>
      </w:r>
      <w:hyperlink r:id="rId17" w:anchor="block_16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6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2.2. Нормативы общей физической и технической подготовки,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"футбол" (</w:t>
      </w:r>
      <w:hyperlink r:id="rId18" w:anchor="block_17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7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2.3. Нормативы общей физической и технической подготовки, уровень спортивной квалификации (спортивные разряды) для зачисления и перевода на этап совершенствования спортивного мастерства по виду спорта "футбол" (</w:t>
      </w:r>
      <w:hyperlink r:id="rId19" w:anchor="block_18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8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2.4. Нормативы общей физической и технической подготовки, уровень спортивной квалификации (спортивные разряды) для зачисления и перевода на этап высшего спортивного мастерства по виду спорта "футбол" (</w:t>
      </w:r>
      <w:hyperlink r:id="rId20" w:anchor="block_19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9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дополнительной образовательной программой спортивной подготовки по виду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3. Требования к участию в спортивных соревнованиях обучающихся: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возраста, пола и уровня спортивной квалификации обучающихся положениям (регламентам) об официальных спортивных соревнованиях согласно </w:t>
      </w:r>
      <w:hyperlink r:id="rId21" w:anchor="block_40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Единой всероссийской спортивной классификации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2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вида спорта "футбол";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наличие медицинского заключения о допуске к участию в спортивных соревнованиях;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соблюдение </w:t>
      </w:r>
      <w:hyperlink r:id="rId23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общероссийских антидопинговых правил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и антидопинговых правил, утвержденных международными антидопинговыми организациями.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плана физкультурных и спортивных мероприятий, формируемого в том числе в соответствии с Единым календарным планом межрегиональных, всероссийских и международных физкультурных мероприятий и спортивных мероприятий, и соответствующих положений (регламентов) об официальных спортивных соревнованиях.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IV. Требования к результатам прохождения спортивной подготовки применительно к этапам спортивной подготовки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5. Результаты прохождения спортивной 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6. Требования к результатам прохождения спортивной 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 и направлены: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Подпункт 6.1 изменен с 1 декабря 2023 г. - </w:t>
      </w:r>
      <w:hyperlink r:id="rId24" w:anchor="block_1011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/document/0/block/2117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6.1. На этапе начальной подготовки на: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виду спорта "футбол", занятиям физической культурой и спортом;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получение общих теоретических знаний о физической культуре и спорте, в том числе о виде спорта "футбол";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умений и навыков, в том числе в виде спорта "футбол";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всестороннее гармоничное развитие физических качеств;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 по виду спорта "футбол", начиная с третьего года;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Подпункт 6.2 изменен с 1 декабря 2023 г. - </w:t>
      </w:r>
      <w:hyperlink r:id="rId26" w:anchor="block_1012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/document/0/block/2118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6.2. На учебно-тренировочном этапе (этапе спортивной специализации) на: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видом спорта "футбол";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формирование разносторонней общей и специальной физической подготовленности, а также теоретической, технической, тактической и психологической подготовленности, соответствующей виду спорта "футбол";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соревнованиях, в том числе в межмуниципальных и (или) региональных и (или) межрегиональных официальных спортивных соревнованиях;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укрепление здоровья.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Подпункт 6.3 изменен с 1 декабря 2023 г. - </w:t>
      </w:r>
      <w:hyperlink r:id="rId28" w:anchor="block_1013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/document/0/block/2119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6.3. На этапе совершенствования спортивного мастерства на: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соревнованиях, в том числе в региональных и (или) межрегиональных и (или) всероссийских спортивных соревнованиях;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Подпункт 6.4 изменен с 1 декабря 2023 г. - </w:t>
      </w:r>
      <w:hyperlink r:id="rId30" w:anchor="block_1014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/document/0/block/212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6.4. На этапе высшего спортивного мастерства на: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"футбол";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участия в официальных спортивных соревнованиях, в том числе в региональных (для г. Москвы, г. Санкт-Петербурга, Московской области), межрегиональных и (или) всероссийских спортивных соревнованиях, и достижение обучающимися высоких и стабильных спортивных результатов в условиях соревновательной деятельности;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сохранение здоровья.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V. Особенности осуществления спортивной подготовки по отдельным спортивным дисциплинам вида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7. Особенности осуществления спортивной подготовки по отдельным спортивным дисциплинам вида спорта "футбол" основаны на особенностях вида спорта "футбол"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"футбол", по которым осуществляется спортивная подготовка.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8. Особенности осуществления спортивной подготовки по спортивным дисциплинам вида спорта "футбол"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9. Для зачисления на этап спортивной подготовки лицо, желающее пройти спортивную подготовку, должно достичь установленного возраста в календарный год зачисления на соответствующий этап спортивной подготовки.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Пункт 10 изменен с 1 декабря 2023 г. - </w:t>
      </w:r>
      <w:hyperlink r:id="rId32" w:anchor="block_1002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anchor="/document/0/block/101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10. Возраст обучающихся на этапах совершенствования спортивного мастерства и высшего спортивного мастерства не ограничивается при условии их участия в официальных спортивных соревнованиях по виду спорта "футбол" не ниже уровня межрегиональных спортивных соревнований, региональных спортивных соревнований (для г. Москвы, г. Санкт-Петербурга, Московской области).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11. 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"футбол".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VI. Требования к кадровым и материально-техническим условиям реализации этапов спортивной подготовки и иным условиям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13. Требования к кадровому составу организаций, реализующих дополнительные образовательные программы спортивной подготовки: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13.1. Уровень квалификации лиц, осуществляющих спортивную подготовку, должен соответствовать требованиям, установленным </w:t>
      </w:r>
      <w:hyperlink r:id="rId34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профессиональным стандартом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"Тренер-преподаватель", утвержденным </w:t>
      </w:r>
      <w:hyperlink r:id="rId35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Минтруда России от 24.12.2020 N 952н (зарегистрирован Минюстом России 25.01.2021, регистрационный N 62203), </w:t>
      </w:r>
      <w:hyperlink r:id="rId36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профессиональным стандартом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"Тренер", утвержденным </w:t>
      </w:r>
      <w:hyperlink r:id="rId37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Минтруда России от 28.03.2019 N 191н (зарегистрирован Минюстом России 25.04.2019, регистрационный N 54519), </w:t>
      </w:r>
      <w:hyperlink r:id="rId38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профессиональным стандартом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"Специалист по инструкторской и методической работе в области физической культуры и спорта", утвержденным </w:t>
      </w:r>
      <w:hyperlink r:id="rId39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Минтруда России от 21.04.2022 N 237н (зарегистрирован Минюстом России 27.05.2022, регистрационный N 68615) или </w:t>
      </w:r>
      <w:hyperlink r:id="rId40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Единым квалификационным справочником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hyperlink r:id="rId41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Минздравсоцразвития России от 15.08.2011 N 916н (зарегистрирован Минюстом России 14.10.2011, регистрационный N 22054).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13.2.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 с учетом специфики вида спорта "футбол",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</w:t>
      </w:r>
      <w:hyperlink r:id="rId42" w:anchor="block_3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законодательством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наличие футбольного поля;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наличие игрового зала;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наличие тренировочного спортивного зала;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наличие тренажерного зала;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наличие раздевалок, душевых;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наличие медицинского пункта, оборудованного в соответствии с </w:t>
      </w:r>
      <w:hyperlink r:id="rId43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от 23.10.2020 N 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 Минюстом России 03.12.2020, регистрационный N 61238)</w:t>
      </w:r>
      <w:r w:rsidRPr="00756D9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 </w:t>
      </w:r>
      <w:hyperlink r:id="rId44" w:anchor="block_111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 (</w:t>
      </w:r>
      <w:hyperlink r:id="rId45" w:anchor="block_2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10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спортивной экипировкой (</w:t>
      </w:r>
      <w:hyperlink r:id="rId46" w:anchor="block_21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N 11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к ФССП);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медицинское обеспечение обучающихся, в том числе организацию систематического медицинского контроля.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15. К иным условиям реализации дополнительной образовательной программы спортивной подготовки относится трудоемкость дополнительной образовательной программы спортивной подготовки (объемы времени на ее реализацию) с обеспечением 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непрерывности учебно-тренировочного процесса, а также порядок и сроки формирования учебно-тренировочных групп.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15.1. Дополнительная образовательная программа спортивной подготовки рассчитывается на 52 недели в год.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учебно-тренировочным планом 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 включении в учебно-тренировочный процесс самостоятельной подготовки ее продолжительность составляет не менее 10% и не более 20% 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15.2. Продолжительность одного учебно-тренировочного занятия при реализации дополнительной образовательной программы спортивной подготовки устанавливается в часах и не должна превышать: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 этапе начальной подготовки - двух часов;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 учебно-тренировочном этапе (этапе спортивной специализации) - трех часов;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 этапе совершенствования спортивного мастерства - четырех часов;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на этапе высшего спортивного мастерства - четырех часов.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15.3. 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6D96">
        <w:rPr>
          <w:rFonts w:ascii="Courier New" w:eastAsia="Times New Roman" w:hAnsi="Courier New" w:cs="Courier New"/>
          <w:sz w:val="20"/>
          <w:szCs w:val="20"/>
        </w:rPr>
        <w:t>------------------------------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hyperlink r:id="rId47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изменениями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, внесенными </w:t>
      </w:r>
      <w:hyperlink r:id="rId48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Минздрава России от 22.02.2022 N 106н (зарегистрирован Минюстом России 28.02.2022, регистрационный N 67554).</w:t>
      </w:r>
    </w:p>
    <w:p w:rsidR="00756D96" w:rsidRPr="00756D96" w:rsidRDefault="00756D96" w:rsidP="00756D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56D96">
        <w:rPr>
          <w:rFonts w:ascii="Courier New" w:eastAsia="Times New Roman" w:hAnsi="Courier New" w:cs="Courier New"/>
          <w:sz w:val="20"/>
          <w:szCs w:val="20"/>
        </w:rPr>
        <w:t>------------------------------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изменено с 1 декабря 2023 г. - </w:t>
      </w:r>
      <w:hyperlink r:id="rId49" w:anchor="block_1003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/document/0/block/11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1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1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52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2370"/>
        <w:gridCol w:w="2250"/>
        <w:gridCol w:w="2040"/>
      </w:tblGrid>
      <w:tr w:rsidR="00756D96" w:rsidRPr="00756D96" w:rsidTr="00756D96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этапов спортивной подготовки (лет)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 (лет)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(человек)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2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3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54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Объем дополнительной образовательной программы спортивной подготовки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0"/>
        <w:gridCol w:w="969"/>
        <w:gridCol w:w="1002"/>
        <w:gridCol w:w="1105"/>
        <w:gridCol w:w="1123"/>
        <w:gridCol w:w="2411"/>
        <w:gridCol w:w="1735"/>
      </w:tblGrid>
      <w:tr w:rsidR="00756D96" w:rsidRPr="00756D96" w:rsidTr="00756D96">
        <w:trPr>
          <w:trHeight w:val="240"/>
          <w:tblCellSpacing w:w="15" w:type="dxa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6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96" w:rsidRPr="00756D96" w:rsidTr="00756D96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234- 312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312- 416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520-624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624-832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832-936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936-1248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3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5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56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Учебно-тренировочные мероприятия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2631"/>
        <w:gridCol w:w="1352"/>
        <w:gridCol w:w="1710"/>
        <w:gridCol w:w="2108"/>
        <w:gridCol w:w="1543"/>
      </w:tblGrid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учебно-тренировочных мероприятий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подготовке к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 всероссийским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 соревнованиям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по подготовке к официальным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 соревнованиям субъекта Российской Федерации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0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 Специальные учебно-тренировочные мероприятия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суток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для комплексного медицинского обследования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3 суток, но не более 2 раз в год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 в каникулярный период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Просмотровые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учебно-тренировочные мероприятия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60 суток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Приложение 4 изменено с 1 декабря 2023 г. - </w:t>
      </w:r>
      <w:hyperlink r:id="rId57" w:anchor="block_1004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anchor="/document/0/block/14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4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59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6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Объем соревновательной деятельности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7"/>
        <w:gridCol w:w="791"/>
        <w:gridCol w:w="973"/>
        <w:gridCol w:w="868"/>
        <w:gridCol w:w="1315"/>
        <w:gridCol w:w="2425"/>
        <w:gridCol w:w="2031"/>
      </w:tblGrid>
      <w:tr w:rsidR="00756D96" w:rsidRPr="00756D96" w:rsidTr="00756D96">
        <w:trPr>
          <w:trHeight w:val="240"/>
          <w:tblCellSpacing w:w="15" w:type="dxa"/>
        </w:trPr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спортивных соревнова-ний, матчи</w:t>
            </w:r>
          </w:p>
        </w:tc>
        <w:tc>
          <w:tcPr>
            <w:tcW w:w="8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96" w:rsidRPr="00756D96" w:rsidTr="00756D96">
        <w:trPr>
          <w:tblCellSpacing w:w="15" w:type="dxa"/>
        </w:trPr>
        <w:tc>
          <w:tcPr>
            <w:tcW w:w="10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"футбол"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"мини-футбол (футзал)"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"пляжный футбол"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Приложение 5 изменено с 1 декабря 2023 г. - </w:t>
      </w:r>
      <w:hyperlink r:id="rId61" w:anchor="block_1005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anchor="/document/0/block/15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 5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63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64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"/>
        <w:gridCol w:w="2468"/>
        <w:gridCol w:w="762"/>
        <w:gridCol w:w="852"/>
        <w:gridCol w:w="823"/>
        <w:gridCol w:w="1123"/>
        <w:gridCol w:w="2108"/>
        <w:gridCol w:w="1616"/>
      </w:tblGrid>
      <w:tr w:rsidR="00756D96" w:rsidRPr="00756D96" w:rsidTr="00756D96">
        <w:trPr>
          <w:trHeight w:val="240"/>
          <w:tblCellSpacing w:w="15" w:type="dxa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спортивной подготовки и иные мероприятия</w:t>
            </w:r>
          </w:p>
        </w:tc>
        <w:tc>
          <w:tcPr>
            <w:tcW w:w="72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Свы-ше года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соревнованиях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45-52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43-49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26-29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Инструкторская и судейская практика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Медицинские, медико- биологические, восстановительные мероприятия, тестирование и контроль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 (%)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32-36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Приложение 6 изменено с 1 декабря 2023 г. - </w:t>
      </w:r>
      <w:hyperlink r:id="rId65" w:anchor="block_1006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anchor="/document/0/block/16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6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67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68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технической подготовки для зачисления и перевода на этап начальной подготовки по виду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3103"/>
        <w:gridCol w:w="1394"/>
        <w:gridCol w:w="1288"/>
        <w:gridCol w:w="1182"/>
        <w:gridCol w:w="1243"/>
        <w:gridCol w:w="30"/>
        <w:gridCol w:w="1167"/>
      </w:tblGrid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9,30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технической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10 м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10 м (начиная со второго года спортивной подготовки)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3x10 м (начиная со второго года спортивной подготовки)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11,80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на точность по воротам (10 ударов) (начиная со второго года спортивной подготовки)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2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Приложение 7 изменено с 1 декабря 2023 г. - </w:t>
      </w:r>
      <w:hyperlink r:id="rId69" w:anchor="block_1007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anchor="/document/0/block/17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7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71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72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технической подготовки,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4199"/>
        <w:gridCol w:w="1752"/>
        <w:gridCol w:w="1749"/>
        <w:gridCol w:w="1721"/>
      </w:tblGrid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5,40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высоту с места отталкиванием двумя ногами (начиная </w:t>
            </w: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пятого года спортивной подготовки)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Нормативы технической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10 м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2,80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10 м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3x10 м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10,30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на точность по воротам (10 ударов)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"коридор" (10 попыток)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 на дальность (начиная со второго года спортивной подготовки)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разряды - "третий юношеский спортивный разряд", "второй юношеский спортивный разряд", "первый юношеский спортивный разряд", "третий спортивный разряд"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Приложение 8 изменено с 1 декабря 2023 г. - </w:t>
      </w:r>
      <w:hyperlink r:id="rId73" w:anchor="block_1008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/document/0/block/18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8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75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76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технической подготовки, уровень спортивной квалификации (спортивные разряды) для зачисления и перевода на этап совершенствования спортивного мастерства по виду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4393"/>
        <w:gridCol w:w="1647"/>
        <w:gridCol w:w="1660"/>
        <w:gridCol w:w="1766"/>
      </w:tblGrid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6D96" w:rsidRPr="00756D96" w:rsidRDefault="00756D96" w:rsidP="00756D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4396"/>
        <w:gridCol w:w="1648"/>
        <w:gridCol w:w="1659"/>
        <w:gridCol w:w="1764"/>
      </w:tblGrid>
      <w:tr w:rsidR="00756D96" w:rsidRPr="00756D96" w:rsidTr="00756D96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7,40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7,80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места отталкиванием двумя ногами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технической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10 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2,40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10 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3x10 м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8,70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на точность по воротам (10 ударов)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"коридор" (10 попыток)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 на дальность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 "второй спортивный разряд"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Приложение 9 изменено с 1 декабря 2023 г. - </w:t>
      </w:r>
      <w:hyperlink r:id="rId77" w:anchor="block_1009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anchor="/document/0/block/19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9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79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</w:r>
      <w:r w:rsidRPr="00756D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"футбол", утвержденному </w:t>
      </w:r>
      <w:hyperlink r:id="rId8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Нормативы общей физической и технической подготовки, уровень спортивной квалификации (спортивные разряды) для зачисления и перевода на этап высшего спортивного мастерства по виду спорта "футбол"</w:t>
      </w:r>
    </w:p>
    <w:p w:rsidR="00756D96" w:rsidRPr="00756D96" w:rsidRDefault="00756D96" w:rsidP="00756D9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10 октября 2023 г.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8"/>
        <w:gridCol w:w="4169"/>
        <w:gridCol w:w="1543"/>
        <w:gridCol w:w="1810"/>
        <w:gridCol w:w="1885"/>
      </w:tblGrid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юноши/ юниоры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девушки/ юниорки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10 м с высокого старта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места отталкиванием двумя ногами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Нормативы технической подготовки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10 м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 10 м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3x10 м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8,60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на точность по воротам (10 ударов)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"коридор" (10 попыток)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попаданий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 на дальность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1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Уровень спортивной квалификации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разряд "первый спортивный разряд"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10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81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82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(с изменениями от 10 октября 2023 г.)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оборудованием и спортивным инвентарем, необходимыми для прохождения спортивной подготовки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Таблица N 1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"/>
        <w:gridCol w:w="5185"/>
        <w:gridCol w:w="1960"/>
        <w:gridCol w:w="2008"/>
      </w:tblGrid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 тренировочный (регулируемый)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футбольные, тренировочные, переносные, уменьшенных размеров с сеткой (2x5 м)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футбольные, тренировочные, переносные, уменьшенных размеров с сеткой (2x3 м)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футбольные, тренировочные, переносные, уменьшенных размеров с сеткой (1x2 м или 1x1 м)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Гантели массивные (от 0,5 до 5 кг)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Манекен футбольный (для отработки ударов и обводки)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универсальный для накачивания мячей с иглой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для переноски мячей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для обводки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Свисток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Тренажер "лесенка"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Фишка для установления размеров площадки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Флаг для разметки футбольного поля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"футбол"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 стандартные с сеткой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 стандартные, переносные с сеткой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футбольного поля с магнитными фишками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Утратила силу с 1 декабря 2023 г. - </w:t>
            </w:r>
            <w:hyperlink r:id="rId83" w:anchor="block_1101" w:history="1">
              <w:r w:rsidRPr="00756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</w:t>
              </w:r>
            </w:hyperlink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Минспорта России от 10 октября 2023 г. N 723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/document/0/block/110118" w:history="1">
              <w:r w:rsidRPr="00756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См. предыдущую редакцию</w:t>
              </w:r>
            </w:hyperlink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Утратила силу с 1 декабря 2023 г. - </w:t>
            </w:r>
            <w:hyperlink r:id="rId85" w:anchor="block_1101" w:history="1">
              <w:r w:rsidRPr="00756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</w:t>
              </w:r>
            </w:hyperlink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Минспорта России от 10 октября 2023 г. N 723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/document/0/block/110119" w:history="1">
              <w:r w:rsidRPr="00756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См. предыдущую редакцию</w:t>
              </w:r>
            </w:hyperlink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Утратила силу с 1 декабря 2023 г. - </w:t>
            </w:r>
            <w:hyperlink r:id="rId87" w:anchor="block_1101" w:history="1">
              <w:r w:rsidRPr="00756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</w:t>
              </w:r>
            </w:hyperlink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Минспорта России от 10 октября 2023 г. N 723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/document/0/block/110120" w:history="1">
              <w:r w:rsidRPr="00756D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См. предыдущую редакцию</w:t>
              </w:r>
            </w:hyperlink>
          </w:p>
        </w:tc>
      </w:tr>
      <w:tr w:rsidR="00756D96" w:rsidRPr="00756D96" w:rsidTr="00756D96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"мини-футбол (футзал)"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футбольные, тренировочные, переносные, уменьшенных размеров с сеткой (2x3 м)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мини-футбольного поля с магнитными фишками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тренера-преподавателя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мини-футбола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00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"пляжный футбол"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 футбольные, тренировочные, переносные, уменьшенных размеров с сеткой (2x3 м)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Мяч для пляжного футбола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Таблица 2 изменена с 1 декабря 2023 г. - </w:t>
      </w:r>
      <w:hyperlink r:id="rId89" w:anchor="block_1102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/document/0/block/102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Таблица N 2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1752"/>
        <w:gridCol w:w="1136"/>
        <w:gridCol w:w="68"/>
        <w:gridCol w:w="1586"/>
        <w:gridCol w:w="1234"/>
        <w:gridCol w:w="853"/>
        <w:gridCol w:w="1173"/>
        <w:gridCol w:w="1267"/>
        <w:gridCol w:w="1777"/>
        <w:gridCol w:w="2137"/>
        <w:gridCol w:w="1743"/>
      </w:tblGrid>
      <w:tr w:rsidR="00756D96" w:rsidRPr="00756D96" w:rsidTr="00756D96">
        <w:trPr>
          <w:tblCellSpacing w:w="15" w:type="dxa"/>
        </w:trPr>
        <w:tc>
          <w:tcPr>
            <w:tcW w:w="151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10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Первыйгод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До трех лет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трех лет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51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"футбол"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(размер N 3)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(размер N 4)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футбольный (размер N 5)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Приложение N 11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91" w:anchor="block_10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федеральному стандарту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спортивной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подготовки по виду спорта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 xml:space="preserve">"футбол", утвержденному </w:t>
      </w:r>
      <w:hyperlink r:id="rId92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Минспорта России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от 16 ноября 2022 г. N 1000</w:t>
      </w:r>
      <w:r w:rsidRPr="00756D96">
        <w:rPr>
          <w:rFonts w:ascii="Times New Roman" w:eastAsia="Times New Roman" w:hAnsi="Times New Roman" w:cs="Times New Roman"/>
          <w:sz w:val="24"/>
          <w:szCs w:val="24"/>
        </w:rPr>
        <w:br/>
        <w:t>(с изменениями от 10 октября 2023 г.)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Таблица 1 изменена с 1 декабря 2023 г. - </w:t>
      </w:r>
      <w:hyperlink r:id="rId93" w:anchor="block_10011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756D96">
        <w:rPr>
          <w:rFonts w:ascii="Times New Roman" w:eastAsia="Times New Roman" w:hAnsi="Times New Roman" w:cs="Times New Roman"/>
          <w:sz w:val="24"/>
          <w:szCs w:val="24"/>
        </w:rPr>
        <w:t xml:space="preserve"> Минспорта России от 10 октября 2023 г. N 723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anchor="/document/0/block/111100" w:history="1">
        <w:r w:rsidRPr="00756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Обеспечение спортивной экипировкой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Таблица N 1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3024"/>
        <w:gridCol w:w="1775"/>
        <w:gridCol w:w="1820"/>
        <w:gridCol w:w="2949"/>
      </w:tblGrid>
      <w:tr w:rsidR="00756D96" w:rsidRPr="00756D96" w:rsidTr="00756D96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изделий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Манишка футбольная (двух цветов)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D96" w:rsidRPr="00756D96" w:rsidRDefault="00756D96" w:rsidP="00756D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Таблица N 2</w:t>
      </w:r>
    </w:p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"/>
        <w:gridCol w:w="1693"/>
        <w:gridCol w:w="1166"/>
        <w:gridCol w:w="1586"/>
        <w:gridCol w:w="1247"/>
        <w:gridCol w:w="1488"/>
        <w:gridCol w:w="1247"/>
        <w:gridCol w:w="1488"/>
        <w:gridCol w:w="1247"/>
        <w:gridCol w:w="1488"/>
        <w:gridCol w:w="1247"/>
        <w:gridCol w:w="1503"/>
      </w:tblGrid>
      <w:tr w:rsidR="00756D96" w:rsidRPr="00756D96" w:rsidTr="00756D96">
        <w:trPr>
          <w:tblCellSpacing w:w="15" w:type="dxa"/>
        </w:trPr>
        <w:tc>
          <w:tcPr>
            <w:tcW w:w="150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756D96" w:rsidRPr="00756D96" w:rsidTr="00756D96">
        <w:trPr>
          <w:trHeight w:val="240"/>
          <w:tblCellSpacing w:w="15" w:type="dxa"/>
        </w:trPr>
        <w:tc>
          <w:tcPr>
            <w:tcW w:w="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86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</w:t>
            </w:r>
          </w:p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1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6D96" w:rsidRPr="00756D96" w:rsidRDefault="00756D96" w:rsidP="00756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тренировочные для вратаря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Гетры футбольные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ветрозащитный или костюм тренировочный утепленный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Перчатки футбольные </w:t>
            </w: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вратаря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Свитер футбольный для вратаря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игровая (шорты и футболка)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 тренировочная с длинным рукавом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Футболка тренировочная с коротким рукавом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Шорты футбольные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Щитки футбольные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50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"футбол"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Бутсы футбольные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150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спортивной дисциплины "мини-футбол (футзал)"</w:t>
            </w:r>
          </w:p>
        </w:tc>
      </w:tr>
      <w:tr w:rsidR="00756D96" w:rsidRPr="00756D96" w:rsidTr="00756D96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для мини-футбола (футзала)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6D96" w:rsidRPr="00756D96" w:rsidRDefault="00756D96" w:rsidP="00756D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D9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756D96" w:rsidRPr="00756D96" w:rsidRDefault="00756D96" w:rsidP="00756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D9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63BE" w:rsidRDefault="008063BE"/>
    <w:sectPr w:rsidR="00806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6D96"/>
    <w:rsid w:val="00756D96"/>
    <w:rsid w:val="0080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56D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D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56D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6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D96"/>
    <w:rPr>
      <w:color w:val="800080"/>
      <w:u w:val="single"/>
    </w:rPr>
  </w:style>
  <w:style w:type="paragraph" w:customStyle="1" w:styleId="s16">
    <w:name w:val="s_16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56D96"/>
  </w:style>
  <w:style w:type="paragraph" w:customStyle="1" w:styleId="s9">
    <w:name w:val="s_9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6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6D9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75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1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57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1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6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22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2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30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5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4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1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7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82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6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8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1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8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0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0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5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0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3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4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0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4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3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405933349/f6aef12c7328c74d04c60b1bd2d42604/" TargetMode="External"/><Relationship Id="rId18" Type="http://schemas.openxmlformats.org/officeDocument/2006/relationships/hyperlink" Target="https://base.garant.ru/405933349/f6aef12c7328c74d04c60b1bd2d42604/" TargetMode="External"/><Relationship Id="rId26" Type="http://schemas.openxmlformats.org/officeDocument/2006/relationships/hyperlink" Target="https://base.garant.ru/408027499/53f89421bbdaf741eb2d1ecc4ddb4c33/" TargetMode="External"/><Relationship Id="rId39" Type="http://schemas.openxmlformats.org/officeDocument/2006/relationships/hyperlink" Target="https://base.garant.ru/404756365/" TargetMode="External"/><Relationship Id="rId21" Type="http://schemas.openxmlformats.org/officeDocument/2006/relationships/hyperlink" Target="https://base.garant.ru/403336703/7d7b9c31284350c257ca3649122f627b/" TargetMode="External"/><Relationship Id="rId34" Type="http://schemas.openxmlformats.org/officeDocument/2006/relationships/hyperlink" Target="https://base.garant.ru/400235843/103edf8cb4b1da258f521d2561e18162/" TargetMode="External"/><Relationship Id="rId42" Type="http://schemas.openxmlformats.org/officeDocument/2006/relationships/hyperlink" Target="https://base.garant.ru/10164072/5ac206a89ea76855804609cd950fcaf7/" TargetMode="External"/><Relationship Id="rId47" Type="http://schemas.openxmlformats.org/officeDocument/2006/relationships/hyperlink" Target="https://base.garant.ru/403589068/53f89421bbdaf741eb2d1ecc4ddb4c33/" TargetMode="External"/><Relationship Id="rId50" Type="http://schemas.openxmlformats.org/officeDocument/2006/relationships/hyperlink" Target="https://ivo.garant.ru/" TargetMode="External"/><Relationship Id="rId55" Type="http://schemas.openxmlformats.org/officeDocument/2006/relationships/hyperlink" Target="https://base.garant.ru/405933349/f6aef12c7328c74d04c60b1bd2d42604/" TargetMode="External"/><Relationship Id="rId63" Type="http://schemas.openxmlformats.org/officeDocument/2006/relationships/hyperlink" Target="https://base.garant.ru/405933349/f6aef12c7328c74d04c60b1bd2d42604/" TargetMode="External"/><Relationship Id="rId68" Type="http://schemas.openxmlformats.org/officeDocument/2006/relationships/hyperlink" Target="https://base.garant.ru/405933349/" TargetMode="External"/><Relationship Id="rId76" Type="http://schemas.openxmlformats.org/officeDocument/2006/relationships/hyperlink" Target="https://base.garant.ru/405933349/" TargetMode="External"/><Relationship Id="rId84" Type="http://schemas.openxmlformats.org/officeDocument/2006/relationships/hyperlink" Target="https://ivo.garant.ru/" TargetMode="External"/><Relationship Id="rId89" Type="http://schemas.openxmlformats.org/officeDocument/2006/relationships/hyperlink" Target="https://base.garant.ru/408027499/53f89421bbdaf741eb2d1ecc4ddb4c33/" TargetMode="External"/><Relationship Id="rId7" Type="http://schemas.openxmlformats.org/officeDocument/2006/relationships/hyperlink" Target="https://base.garant.ru/405933349/f6aef12c7328c74d04c60b1bd2d42604/" TargetMode="External"/><Relationship Id="rId71" Type="http://schemas.openxmlformats.org/officeDocument/2006/relationships/hyperlink" Target="https://base.garant.ru/405933349/f6aef12c7328c74d04c60b1bd2d42604/" TargetMode="External"/><Relationship Id="rId92" Type="http://schemas.openxmlformats.org/officeDocument/2006/relationships/hyperlink" Target="https://base.garant.ru/4059333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5933349/f6aef12c7328c74d04c60b1bd2d42604/" TargetMode="External"/><Relationship Id="rId29" Type="http://schemas.openxmlformats.org/officeDocument/2006/relationships/hyperlink" Target="https://ivo.garant.ru/" TargetMode="External"/><Relationship Id="rId11" Type="http://schemas.openxmlformats.org/officeDocument/2006/relationships/hyperlink" Target="https://base.garant.ru/406093803/" TargetMode="External"/><Relationship Id="rId24" Type="http://schemas.openxmlformats.org/officeDocument/2006/relationships/hyperlink" Target="https://base.garant.ru/408027499/53f89421bbdaf741eb2d1ecc4ddb4c33/" TargetMode="External"/><Relationship Id="rId32" Type="http://schemas.openxmlformats.org/officeDocument/2006/relationships/hyperlink" Target="https://base.garant.ru/408027499/53f89421bbdaf741eb2d1ecc4ddb4c33/" TargetMode="External"/><Relationship Id="rId37" Type="http://schemas.openxmlformats.org/officeDocument/2006/relationships/hyperlink" Target="https://base.garant.ru/72232870/" TargetMode="External"/><Relationship Id="rId40" Type="http://schemas.openxmlformats.org/officeDocument/2006/relationships/hyperlink" Target="https://base.garant.ru/55172358/53f89421bbdaf741eb2d1ecc4ddb4c33/" TargetMode="External"/><Relationship Id="rId45" Type="http://schemas.openxmlformats.org/officeDocument/2006/relationships/hyperlink" Target="https://base.garant.ru/405933349/f6aef12c7328c74d04c60b1bd2d42604/" TargetMode="External"/><Relationship Id="rId53" Type="http://schemas.openxmlformats.org/officeDocument/2006/relationships/hyperlink" Target="https://base.garant.ru/405933349/f6aef12c7328c74d04c60b1bd2d42604/" TargetMode="External"/><Relationship Id="rId58" Type="http://schemas.openxmlformats.org/officeDocument/2006/relationships/hyperlink" Target="https://ivo.garant.ru/" TargetMode="External"/><Relationship Id="rId66" Type="http://schemas.openxmlformats.org/officeDocument/2006/relationships/hyperlink" Target="https://ivo.garant.ru/" TargetMode="External"/><Relationship Id="rId74" Type="http://schemas.openxmlformats.org/officeDocument/2006/relationships/hyperlink" Target="https://ivo.garant.ru/" TargetMode="External"/><Relationship Id="rId79" Type="http://schemas.openxmlformats.org/officeDocument/2006/relationships/hyperlink" Target="https://base.garant.ru/405933349/f6aef12c7328c74d04c60b1bd2d42604/" TargetMode="External"/><Relationship Id="rId87" Type="http://schemas.openxmlformats.org/officeDocument/2006/relationships/hyperlink" Target="https://base.garant.ru/408027499/53f89421bbdaf741eb2d1ecc4ddb4c33/" TargetMode="External"/><Relationship Id="rId5" Type="http://schemas.openxmlformats.org/officeDocument/2006/relationships/hyperlink" Target="https://base.garant.ru/70192266/35a3993bb52a1898451f935f261bd956/" TargetMode="External"/><Relationship Id="rId61" Type="http://schemas.openxmlformats.org/officeDocument/2006/relationships/hyperlink" Target="https://base.garant.ru/408027499/53f89421bbdaf741eb2d1ecc4ddb4c33/" TargetMode="External"/><Relationship Id="rId82" Type="http://schemas.openxmlformats.org/officeDocument/2006/relationships/hyperlink" Target="https://base.garant.ru/405933349/" TargetMode="External"/><Relationship Id="rId90" Type="http://schemas.openxmlformats.org/officeDocument/2006/relationships/hyperlink" Target="https://ivo.garant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base.garant.ru/405933349/f6aef12c7328c74d04c60b1bd2d42604/" TargetMode="External"/><Relationship Id="rId14" Type="http://schemas.openxmlformats.org/officeDocument/2006/relationships/hyperlink" Target="https://base.garant.ru/405933349/f6aef12c7328c74d04c60b1bd2d42604/" TargetMode="External"/><Relationship Id="rId22" Type="http://schemas.openxmlformats.org/officeDocument/2006/relationships/hyperlink" Target="https://base.garant.ru/403179519/" TargetMode="External"/><Relationship Id="rId27" Type="http://schemas.openxmlformats.org/officeDocument/2006/relationships/hyperlink" Target="https://ivo.garant.ru/" TargetMode="External"/><Relationship Id="rId30" Type="http://schemas.openxmlformats.org/officeDocument/2006/relationships/hyperlink" Target="https://base.garant.ru/408027499/53f89421bbdaf741eb2d1ecc4ddb4c33/" TargetMode="External"/><Relationship Id="rId35" Type="http://schemas.openxmlformats.org/officeDocument/2006/relationships/hyperlink" Target="https://base.garant.ru/400235843/" TargetMode="External"/><Relationship Id="rId43" Type="http://schemas.openxmlformats.org/officeDocument/2006/relationships/hyperlink" Target="https://base.garant.ru/74998631/" TargetMode="External"/><Relationship Id="rId48" Type="http://schemas.openxmlformats.org/officeDocument/2006/relationships/hyperlink" Target="https://base.garant.ru/403589068/" TargetMode="External"/><Relationship Id="rId56" Type="http://schemas.openxmlformats.org/officeDocument/2006/relationships/hyperlink" Target="https://base.garant.ru/405933349/" TargetMode="External"/><Relationship Id="rId64" Type="http://schemas.openxmlformats.org/officeDocument/2006/relationships/hyperlink" Target="https://base.garant.ru/405933349/" TargetMode="External"/><Relationship Id="rId69" Type="http://schemas.openxmlformats.org/officeDocument/2006/relationships/hyperlink" Target="https://base.garant.ru/408027499/53f89421bbdaf741eb2d1ecc4ddb4c33/" TargetMode="External"/><Relationship Id="rId77" Type="http://schemas.openxmlformats.org/officeDocument/2006/relationships/hyperlink" Target="https://base.garant.ru/408027499/53f89421bbdaf741eb2d1ecc4ddb4c33/" TargetMode="External"/><Relationship Id="rId8" Type="http://schemas.openxmlformats.org/officeDocument/2006/relationships/hyperlink" Target="https://base.garant.ru/72972252/" TargetMode="External"/><Relationship Id="rId51" Type="http://schemas.openxmlformats.org/officeDocument/2006/relationships/hyperlink" Target="https://base.garant.ru/405933349/f6aef12c7328c74d04c60b1bd2d42604/" TargetMode="External"/><Relationship Id="rId72" Type="http://schemas.openxmlformats.org/officeDocument/2006/relationships/hyperlink" Target="https://base.garant.ru/405933349/" TargetMode="External"/><Relationship Id="rId80" Type="http://schemas.openxmlformats.org/officeDocument/2006/relationships/hyperlink" Target="https://base.garant.ru/405933349/" TargetMode="External"/><Relationship Id="rId85" Type="http://schemas.openxmlformats.org/officeDocument/2006/relationships/hyperlink" Target="https://base.garant.ru/408027499/53f89421bbdaf741eb2d1ecc4ddb4c33/" TargetMode="External"/><Relationship Id="rId93" Type="http://schemas.openxmlformats.org/officeDocument/2006/relationships/hyperlink" Target="https://base.garant.ru/408027499/53f89421bbdaf741eb2d1ecc4ddb4c3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405933349/f6aef12c7328c74d04c60b1bd2d42604/" TargetMode="External"/><Relationship Id="rId17" Type="http://schemas.openxmlformats.org/officeDocument/2006/relationships/hyperlink" Target="https://base.garant.ru/405933349/f6aef12c7328c74d04c60b1bd2d42604/" TargetMode="External"/><Relationship Id="rId25" Type="http://schemas.openxmlformats.org/officeDocument/2006/relationships/hyperlink" Target="https://ivo.garant.ru/" TargetMode="External"/><Relationship Id="rId33" Type="http://schemas.openxmlformats.org/officeDocument/2006/relationships/hyperlink" Target="https://ivo.garant.ru/" TargetMode="External"/><Relationship Id="rId38" Type="http://schemas.openxmlformats.org/officeDocument/2006/relationships/hyperlink" Target="https://base.garant.ru/404756365/96e82e54da2a260f1a39799c152c517c/" TargetMode="External"/><Relationship Id="rId46" Type="http://schemas.openxmlformats.org/officeDocument/2006/relationships/hyperlink" Target="https://base.garant.ru/405933349/f6aef12c7328c74d04c60b1bd2d42604/" TargetMode="External"/><Relationship Id="rId59" Type="http://schemas.openxmlformats.org/officeDocument/2006/relationships/hyperlink" Target="https://base.garant.ru/405933349/f6aef12c7328c74d04c60b1bd2d42604/" TargetMode="External"/><Relationship Id="rId67" Type="http://schemas.openxmlformats.org/officeDocument/2006/relationships/hyperlink" Target="https://base.garant.ru/405933349/f6aef12c7328c74d04c60b1bd2d42604/" TargetMode="External"/><Relationship Id="rId20" Type="http://schemas.openxmlformats.org/officeDocument/2006/relationships/hyperlink" Target="https://base.garant.ru/405933349/f6aef12c7328c74d04c60b1bd2d42604/" TargetMode="External"/><Relationship Id="rId41" Type="http://schemas.openxmlformats.org/officeDocument/2006/relationships/hyperlink" Target="https://base.garant.ru/55172358/" TargetMode="External"/><Relationship Id="rId54" Type="http://schemas.openxmlformats.org/officeDocument/2006/relationships/hyperlink" Target="https://base.garant.ru/405933349/" TargetMode="External"/><Relationship Id="rId62" Type="http://schemas.openxmlformats.org/officeDocument/2006/relationships/hyperlink" Target="https://ivo.garant.ru/" TargetMode="External"/><Relationship Id="rId70" Type="http://schemas.openxmlformats.org/officeDocument/2006/relationships/hyperlink" Target="https://ivo.garant.ru/" TargetMode="External"/><Relationship Id="rId75" Type="http://schemas.openxmlformats.org/officeDocument/2006/relationships/hyperlink" Target="https://base.garant.ru/405933349/f6aef12c7328c74d04c60b1bd2d42604/" TargetMode="External"/><Relationship Id="rId83" Type="http://schemas.openxmlformats.org/officeDocument/2006/relationships/hyperlink" Target="https://base.garant.ru/408027499/53f89421bbdaf741eb2d1ecc4ddb4c33/" TargetMode="External"/><Relationship Id="rId88" Type="http://schemas.openxmlformats.org/officeDocument/2006/relationships/hyperlink" Target="https://ivo.garant.ru/" TargetMode="External"/><Relationship Id="rId91" Type="http://schemas.openxmlformats.org/officeDocument/2006/relationships/hyperlink" Target="https://base.garant.ru/405933349/f6aef12c7328c74d04c60b1bd2d42604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se.garant.ru/70192266/" TargetMode="External"/><Relationship Id="rId15" Type="http://schemas.openxmlformats.org/officeDocument/2006/relationships/hyperlink" Target="https://base.garant.ru/405933349/f6aef12c7328c74d04c60b1bd2d42604/" TargetMode="External"/><Relationship Id="rId23" Type="http://schemas.openxmlformats.org/officeDocument/2006/relationships/hyperlink" Target="https://base.garant.ru/401507914/" TargetMode="External"/><Relationship Id="rId28" Type="http://schemas.openxmlformats.org/officeDocument/2006/relationships/hyperlink" Target="https://base.garant.ru/408027499/53f89421bbdaf741eb2d1ecc4ddb4c33/" TargetMode="External"/><Relationship Id="rId36" Type="http://schemas.openxmlformats.org/officeDocument/2006/relationships/hyperlink" Target="https://base.garant.ru/72232870/49922a1b33e62aed28299f13b6d8e563/" TargetMode="External"/><Relationship Id="rId49" Type="http://schemas.openxmlformats.org/officeDocument/2006/relationships/hyperlink" Target="https://base.garant.ru/408027499/53f89421bbdaf741eb2d1ecc4ddb4c33/" TargetMode="External"/><Relationship Id="rId57" Type="http://schemas.openxmlformats.org/officeDocument/2006/relationships/hyperlink" Target="https://base.garant.ru/408027499/53f89421bbdaf741eb2d1ecc4ddb4c33/" TargetMode="External"/><Relationship Id="rId10" Type="http://schemas.openxmlformats.org/officeDocument/2006/relationships/hyperlink" Target="https://base.garant.ru/57413300/" TargetMode="External"/><Relationship Id="rId31" Type="http://schemas.openxmlformats.org/officeDocument/2006/relationships/hyperlink" Target="https://ivo.garant.ru/" TargetMode="External"/><Relationship Id="rId44" Type="http://schemas.openxmlformats.org/officeDocument/2006/relationships/hyperlink" Target="https://base.garant.ru/405933349/" TargetMode="External"/><Relationship Id="rId52" Type="http://schemas.openxmlformats.org/officeDocument/2006/relationships/hyperlink" Target="https://base.garant.ru/405933349/" TargetMode="External"/><Relationship Id="rId60" Type="http://schemas.openxmlformats.org/officeDocument/2006/relationships/hyperlink" Target="https://base.garant.ru/405933349/" TargetMode="External"/><Relationship Id="rId65" Type="http://schemas.openxmlformats.org/officeDocument/2006/relationships/hyperlink" Target="https://base.garant.ru/408027499/53f89421bbdaf741eb2d1ecc4ddb4c33/" TargetMode="External"/><Relationship Id="rId73" Type="http://schemas.openxmlformats.org/officeDocument/2006/relationships/hyperlink" Target="https://base.garant.ru/408027499/53f89421bbdaf741eb2d1ecc4ddb4c33/" TargetMode="External"/><Relationship Id="rId78" Type="http://schemas.openxmlformats.org/officeDocument/2006/relationships/hyperlink" Target="https://ivo.garant.ru/" TargetMode="External"/><Relationship Id="rId81" Type="http://schemas.openxmlformats.org/officeDocument/2006/relationships/hyperlink" Target="https://base.garant.ru/405933349/f6aef12c7328c74d04c60b1bd2d42604/" TargetMode="External"/><Relationship Id="rId86" Type="http://schemas.openxmlformats.org/officeDocument/2006/relationships/hyperlink" Target="https://ivo.garant.ru/" TargetMode="External"/><Relationship Id="rId94" Type="http://schemas.openxmlformats.org/officeDocument/2006/relationships/hyperlink" Target="https://ivo.garant.ru/" TargetMode="External"/><Relationship Id="rId4" Type="http://schemas.openxmlformats.org/officeDocument/2006/relationships/hyperlink" Target="https://base.garant.ru/12157560/caed1f338455c425853a4f32b00aa739/" TargetMode="External"/><Relationship Id="rId9" Type="http://schemas.openxmlformats.org/officeDocument/2006/relationships/hyperlink" Target="https://base.garant.ru/4059333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6402</Words>
  <Characters>36493</Characters>
  <Application>Microsoft Office Word</Application>
  <DocSecurity>0</DocSecurity>
  <Lines>304</Lines>
  <Paragraphs>85</Paragraphs>
  <ScaleCrop>false</ScaleCrop>
  <Company>Reanimator Extreme Edition</Company>
  <LinksUpToDate>false</LinksUpToDate>
  <CharactersWithSpaces>42810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2023-12-06T06:13:00Z</dcterms:created>
  <dcterms:modified xsi:type="dcterms:W3CDTF">2023-12-06T06:13:00Z</dcterms:modified>
</cp:coreProperties>
</file>